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8"/>
        <w:ind w:left="104"/>
      </w:pPr>
      <w:r>
        <w:rPr/>
        <w:t>Annexure A: Model Fire Access and Fire Trail Plan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3086100</wp:posOffset>
            </wp:positionH>
            <wp:positionV relativeFrom="paragraph">
              <wp:posOffset>166339</wp:posOffset>
            </wp:positionV>
            <wp:extent cx="1202600" cy="1275683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00" cy="127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10" w:lineRule="auto" w:before="92"/>
        <w:ind w:left="3079" w:right="1999"/>
        <w:jc w:val="center"/>
      </w:pPr>
      <w:r>
        <w:rPr/>
        <w:t>The </w:t>
      </w:r>
      <w:r>
        <w:rPr>
          <w:color w:val="FF0000"/>
        </w:rPr>
        <w:t>NAME </w:t>
      </w:r>
      <w:r>
        <w:rPr/>
        <w:t>Bush Fire Management Committee Fire Access &amp; Fire Trail Plan</w:t>
      </w:r>
    </w:p>
    <w:p>
      <w:pPr>
        <w:pStyle w:val="BodyText"/>
        <w:rPr>
          <w:sz w:val="24"/>
        </w:rPr>
      </w:pPr>
    </w:p>
    <w:p>
      <w:pPr>
        <w:spacing w:line="410" w:lineRule="auto" w:before="161"/>
        <w:ind w:left="2668" w:right="1590" w:firstLine="0"/>
        <w:jc w:val="center"/>
        <w:rPr>
          <w:i/>
          <w:sz w:val="22"/>
        </w:rPr>
      </w:pPr>
      <w:r>
        <w:rPr>
          <w:sz w:val="22"/>
        </w:rPr>
        <w:t>Prepared by </w:t>
      </w:r>
      <w:r>
        <w:rPr>
          <w:color w:val="FF0000"/>
          <w:sz w:val="22"/>
        </w:rPr>
        <w:t>NAME </w:t>
      </w:r>
      <w:r>
        <w:rPr>
          <w:sz w:val="22"/>
        </w:rPr>
        <w:t>Bush Fire Management Committee Pursuant to Section 52A of the </w:t>
      </w:r>
      <w:r>
        <w:rPr>
          <w:i/>
          <w:sz w:val="22"/>
        </w:rPr>
        <w:t>Rural Fires Act 2016</w:t>
      </w:r>
    </w:p>
    <w:p>
      <w:pPr>
        <w:spacing w:after="0" w:line="410" w:lineRule="auto"/>
        <w:jc w:val="center"/>
        <w:rPr>
          <w:sz w:val="22"/>
        </w:rPr>
        <w:sectPr>
          <w:type w:val="continuous"/>
          <w:pgSz w:w="11910" w:h="16840"/>
          <w:pgMar w:top="700" w:bottom="280" w:left="600" w:right="1680"/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Heading3"/>
        <w:spacing w:before="93"/>
        <w:ind w:left="120"/>
      </w:pPr>
      <w:r>
        <w:rPr/>
        <w:t>Authorisation</w:t>
      </w:r>
    </w:p>
    <w:p>
      <w:pPr>
        <w:pStyle w:val="BodyText"/>
        <w:spacing w:line="259" w:lineRule="auto" w:before="178"/>
        <w:ind w:left="119" w:right="92"/>
      </w:pPr>
      <w:r>
        <w:rPr/>
        <w:t>In accordance with Part 3 Division 4 of the </w:t>
      </w:r>
      <w:r>
        <w:rPr>
          <w:i/>
        </w:rPr>
        <w:t>Rural Fires Act 1997</w:t>
      </w:r>
      <w:r>
        <w:rPr/>
        <w:t>, this Fire Access and Fire Trail Plan has been prepared by the </w:t>
      </w:r>
      <w:r>
        <w:rPr>
          <w:color w:val="FF0000"/>
        </w:rPr>
        <w:t>NAME </w:t>
      </w:r>
      <w:r>
        <w:rPr/>
        <w:t>Bush Fire Management Committee and has been endorsed at the Bush Fire Management Committee (BFMC) meeting on </w:t>
      </w:r>
      <w:r>
        <w:rPr>
          <w:color w:val="FF0000"/>
        </w:rPr>
        <w:t>DATE </w:t>
      </w:r>
      <w:r>
        <w:rPr/>
        <w:t>for submission to the Bush Fire Coordinating Committee.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Heading3"/>
      </w:pPr>
      <w:r>
        <w:rPr/>
        <w:t>Recommended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119"/>
      </w:pPr>
      <w:r>
        <w:rPr>
          <w:color w:val="FF0000"/>
        </w:rPr>
        <w:t>NAME</w:t>
      </w:r>
    </w:p>
    <w:p>
      <w:pPr>
        <w:pStyle w:val="Heading3"/>
        <w:spacing w:before="140"/>
      </w:pPr>
      <w:r>
        <w:rPr/>
        <w:t>Chairperson</w:t>
      </w:r>
    </w:p>
    <w:p>
      <w:pPr>
        <w:pStyle w:val="Heading3"/>
      </w:pPr>
      <w:r>
        <w:rPr>
          <w:color w:val="FF0000"/>
        </w:rPr>
        <w:t>NAME </w:t>
      </w:r>
      <w:r>
        <w:rPr/>
        <w:t>Bush Fire Management Committee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3"/>
      </w:pPr>
      <w:r>
        <w:rPr/>
        <w:t>Approved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19"/>
      </w:pPr>
      <w:r>
        <w:rPr/>
        <w:t>On behalf of the</w:t>
      </w:r>
    </w:p>
    <w:p>
      <w:pPr>
        <w:pStyle w:val="Heading3"/>
        <w:spacing w:before="20"/>
      </w:pPr>
      <w:r>
        <w:rPr/>
        <w:t>NSW Bush Fire Coordinating Committee</w:t>
      </w:r>
    </w:p>
    <w:p>
      <w:pPr>
        <w:spacing w:after="0"/>
        <w:sectPr>
          <w:pgSz w:w="11910" w:h="16840"/>
          <w:pgMar w:top="1580" w:bottom="280" w:left="1320" w:right="1640"/>
        </w:sectPr>
      </w:pPr>
    </w:p>
    <w:p>
      <w:pPr>
        <w:pStyle w:val="Heading3"/>
        <w:spacing w:before="81"/>
        <w:ind w:left="100"/>
      </w:pPr>
      <w:r>
        <w:rPr/>
        <w:t>Amendment List</w:t>
      </w: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2242"/>
        <w:gridCol w:w="2246"/>
        <w:gridCol w:w="2243"/>
      </w:tblGrid>
      <w:tr>
        <w:trPr>
          <w:trHeight w:val="240" w:hRule="atLeast"/>
        </w:trPr>
        <w:tc>
          <w:tcPr>
            <w:tcW w:w="449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Amendment</w:t>
            </w:r>
          </w:p>
        </w:tc>
        <w:tc>
          <w:tcPr>
            <w:tcW w:w="44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Entered</w:t>
            </w: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240" w:hRule="atLeast"/>
        </w:trPr>
        <w:tc>
          <w:tcPr>
            <w:tcW w:w="22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2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340" w:bottom="280" w:left="1340" w:right="1300"/>
        </w:sectPr>
      </w:pPr>
    </w:p>
    <w:p>
      <w:pPr>
        <w:spacing w:before="60"/>
        <w:ind w:left="120" w:right="0" w:firstLine="0"/>
        <w:jc w:val="left"/>
        <w:rPr>
          <w:b/>
          <w:sz w:val="32"/>
        </w:rPr>
      </w:pPr>
      <w:r>
        <w:rPr>
          <w:b/>
          <w:sz w:val="32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60" w:val="left" w:leader="none"/>
              <w:tab w:pos="561" w:val="left" w:leader="none"/>
              <w:tab w:pos="9135" w:val="right" w:leader="dot"/>
            </w:tabs>
            <w:spacing w:line="240" w:lineRule="auto" w:before="0" w:after="0"/>
            <w:ind w:left="560" w:right="0" w:hanging="440"/>
            <w:jc w:val="left"/>
            <w:rPr>
              <w:b w:val="0"/>
            </w:rPr>
          </w:pPr>
          <w:hyperlink w:history="true" w:anchor="_bookmark0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9" w:val="left" w:leader="none"/>
              <w:tab w:pos="1000" w:val="left" w:leader="none"/>
              <w:tab w:pos="9134" w:val="right" w:leader="dot"/>
            </w:tabs>
            <w:spacing w:line="240" w:lineRule="auto" w:before="118" w:after="0"/>
            <w:ind w:left="999" w:right="0" w:hanging="660"/>
            <w:jc w:val="left"/>
            <w:rPr>
              <w:b w:val="0"/>
            </w:rPr>
          </w:pPr>
          <w:hyperlink w:history="true" w:anchor="_bookmark1">
            <w:r>
              <w:rPr/>
              <w:t>Background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1000" w:val="left" w:leader="none"/>
              <w:tab w:pos="9134" w:val="right" w:leader="dot"/>
            </w:tabs>
            <w:spacing w:line="240" w:lineRule="auto" w:before="119" w:after="0"/>
            <w:ind w:left="999" w:right="0" w:hanging="660"/>
            <w:jc w:val="left"/>
            <w:rPr>
              <w:b w:val="0"/>
            </w:rPr>
          </w:pPr>
          <w:hyperlink w:history="true" w:anchor="_bookmark2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9" w:val="left" w:leader="none"/>
              <w:tab w:pos="560" w:val="left" w:leader="none"/>
              <w:tab w:pos="9134" w:val="right" w:leader="dot"/>
            </w:tabs>
            <w:spacing w:line="240" w:lineRule="auto" w:before="119" w:after="0"/>
            <w:ind w:left="559" w:right="0" w:hanging="440"/>
            <w:jc w:val="left"/>
            <w:rPr>
              <w:b w:val="0"/>
            </w:rPr>
          </w:pPr>
          <w:hyperlink w:history="true" w:anchor="_bookmark3">
            <w:r>
              <w:rPr/>
              <w:t>Relationship to other Section</w:t>
            </w:r>
            <w:r>
              <w:rPr>
                <w:spacing w:val="-2"/>
              </w:rPr>
              <w:t> </w:t>
            </w:r>
            <w:r>
              <w:rPr/>
              <w:t>52</w:t>
            </w:r>
            <w:r>
              <w:rPr>
                <w:spacing w:val="-1"/>
              </w:rPr>
              <w:t> </w:t>
            </w:r>
            <w:r>
              <w:rPr/>
              <w:t>Plans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9" w:val="left" w:leader="none"/>
              <w:tab w:pos="560" w:val="left" w:leader="none"/>
              <w:tab w:pos="9134" w:val="right" w:leader="dot"/>
            </w:tabs>
            <w:spacing w:line="240" w:lineRule="auto" w:before="119" w:after="0"/>
            <w:ind w:left="559" w:right="0" w:hanging="440"/>
            <w:jc w:val="left"/>
            <w:rPr>
              <w:b w:val="0"/>
            </w:rPr>
          </w:pPr>
          <w:hyperlink w:history="true" w:anchor="_bookmark4">
            <w:r>
              <w:rPr/>
              <w:t>Existing Fire</w:t>
            </w:r>
            <w:r>
              <w:rPr>
                <w:spacing w:val="-1"/>
              </w:rPr>
              <w:t> </w:t>
            </w:r>
            <w:r>
              <w:rPr/>
              <w:t>Trail</w:t>
            </w:r>
            <w:r>
              <w:rPr>
                <w:spacing w:val="-1"/>
              </w:rPr>
              <w:t> </w:t>
            </w:r>
            <w:r>
              <w:rPr/>
              <w:t>Network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9" w:val="left" w:leader="none"/>
              <w:tab w:pos="560" w:val="left" w:leader="none"/>
              <w:tab w:pos="9134" w:val="right" w:leader="dot"/>
            </w:tabs>
            <w:spacing w:line="240" w:lineRule="auto" w:before="119" w:after="0"/>
            <w:ind w:left="559" w:right="0" w:hanging="441"/>
            <w:jc w:val="left"/>
            <w:rPr>
              <w:b w:val="0"/>
            </w:rPr>
          </w:pPr>
          <w:hyperlink w:history="true" w:anchor="_bookmark5">
            <w:r>
              <w:rPr/>
              <w:t>Proposed Fire</w:t>
            </w:r>
            <w:r>
              <w:rPr>
                <w:spacing w:val="-1"/>
              </w:rPr>
              <w:t> </w:t>
            </w:r>
            <w:r>
              <w:rPr/>
              <w:t>Trail</w:t>
            </w:r>
            <w:r>
              <w:rPr>
                <w:spacing w:val="-1"/>
              </w:rPr>
              <w:t> </w:t>
            </w:r>
            <w:r>
              <w:rPr/>
              <w:t>Network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03" w:val="left" w:leader="none"/>
              <w:tab w:pos="9133" w:val="right" w:leader="dot"/>
            </w:tabs>
            <w:spacing w:line="240" w:lineRule="auto" w:before="119" w:after="0"/>
            <w:ind w:left="302" w:right="0" w:hanging="184"/>
            <w:jc w:val="left"/>
            <w:rPr>
              <w:b w:val="0"/>
            </w:rPr>
          </w:pPr>
          <w:hyperlink w:history="true" w:anchor="_bookmark6">
            <w:r>
              <w:rPr/>
              <w:t>Schedule of Identified</w:t>
            </w:r>
            <w:r>
              <w:rPr>
                <w:spacing w:val="-1"/>
              </w:rPr>
              <w:t> </w:t>
            </w:r>
            <w:r>
              <w:rPr/>
              <w:t>Fire</w:t>
            </w:r>
            <w:r>
              <w:rPr>
                <w:spacing w:val="-1"/>
              </w:rPr>
              <w:t> </w:t>
            </w:r>
            <w:r>
              <w:rPr/>
              <w:t>Trails</w:t>
              <w:tab/>
            </w:r>
            <w:r>
              <w:rPr>
                <w:b w:val="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03" w:val="left" w:leader="none"/>
              <w:tab w:pos="9133" w:val="right" w:leader="dot"/>
            </w:tabs>
            <w:spacing w:line="240" w:lineRule="auto" w:before="119" w:after="0"/>
            <w:ind w:left="302" w:right="0" w:hanging="184"/>
            <w:jc w:val="left"/>
            <w:rPr>
              <w:b w:val="0"/>
            </w:rPr>
          </w:pPr>
          <w:hyperlink w:history="true" w:anchor="_bookmark7">
            <w:r>
              <w:rPr/>
              <w:t>Fire Access and Fire Trails Plan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Map</w:t>
              <w:tab/>
            </w:r>
            <w:r>
              <w:rPr>
                <w:b w:val="0"/>
              </w:rPr>
              <w:t>4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top="1360" w:bottom="280" w:left="1320" w:right="1340"/>
        </w:sect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60" w:after="0"/>
        <w:ind w:left="839" w:right="0" w:hanging="719"/>
        <w:jc w:val="both"/>
      </w:pPr>
      <w:bookmarkStart w:name="1 Introduction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bookmarkStart w:name="_bookmark0" w:id="3"/>
      <w:bookmarkEnd w:id="3"/>
      <w:r>
        <w:rPr/>
        <w:t>I</w:t>
      </w:r>
      <w:r>
        <w:rPr/>
        <w:t>ntroduction</w:t>
      </w:r>
    </w:p>
    <w:p>
      <w:pPr>
        <w:pStyle w:val="Heading2"/>
        <w:numPr>
          <w:ilvl w:val="1"/>
          <w:numId w:val="2"/>
        </w:numPr>
        <w:tabs>
          <w:tab w:pos="840" w:val="left" w:leader="none"/>
        </w:tabs>
        <w:spacing w:line="240" w:lineRule="auto" w:before="252" w:after="0"/>
        <w:ind w:left="840" w:right="0" w:hanging="720"/>
        <w:jc w:val="both"/>
      </w:pPr>
      <w:bookmarkStart w:name="1.1 Background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bookmarkStart w:name="_bookmark1" w:id="6"/>
      <w:bookmarkEnd w:id="6"/>
      <w:r>
        <w:rPr/>
        <w:t>Backg</w:t>
      </w:r>
      <w:r>
        <w:rPr/>
        <w:t>round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120" w:right="118" w:firstLine="0"/>
        <w:jc w:val="both"/>
        <w:rPr>
          <w:sz w:val="22"/>
        </w:rPr>
      </w:pPr>
      <w:r>
        <w:rPr>
          <w:sz w:val="22"/>
        </w:rPr>
        <w:t>Amendments to the </w:t>
      </w:r>
      <w:r>
        <w:rPr>
          <w:i/>
          <w:sz w:val="22"/>
        </w:rPr>
        <w:t>Rural Fires Act 1997 </w:t>
      </w:r>
      <w:r>
        <w:rPr>
          <w:sz w:val="22"/>
        </w:rPr>
        <w:t>(</w:t>
      </w:r>
      <w:r>
        <w:rPr>
          <w:i/>
          <w:sz w:val="22"/>
        </w:rPr>
        <w:t>the Act</w:t>
      </w:r>
      <w:r>
        <w:rPr>
          <w:sz w:val="22"/>
        </w:rPr>
        <w:t>), through the </w:t>
      </w:r>
      <w:r>
        <w:rPr>
          <w:i/>
          <w:sz w:val="22"/>
        </w:rPr>
        <w:t>Rural Fires Amendment (Fire </w:t>
      </w:r>
      <w:r>
        <w:rPr>
          <w:i/>
          <w:sz w:val="22"/>
        </w:rPr>
        <w:t>Trails) Act 2016, </w:t>
      </w:r>
      <w:r>
        <w:rPr>
          <w:sz w:val="22"/>
        </w:rPr>
        <w:t>provide a legislative basis for the establishment and maintenance of an enhanced fire trail network in NSW.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/>
        <w:t>The amended Act incorporates new arrangements for fire management access into the existing bush fire planning arrangements including a new range of new powers, processes and obligations to establish, maintain, protect, certify and register fire trails across the State.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40" w:right="0" w:hanging="720"/>
        <w:jc w:val="both"/>
      </w:pPr>
      <w:bookmarkStart w:name="1.2 Aim and Objectives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/>
        <w:t>A</w:t>
      </w:r>
      <w:r>
        <w:rPr/>
        <w:t>im and</w:t>
      </w:r>
      <w:r>
        <w:rPr>
          <w:spacing w:val="-11"/>
        </w:rPr>
        <w:t> </w:t>
      </w:r>
      <w:r>
        <w:rPr/>
        <w:t>Objectives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19" w:right="117"/>
        <w:jc w:val="both"/>
      </w:pPr>
      <w:r>
        <w:rPr/>
        <w:t>The aim of the Fire Access and Fire Trail (FAFT) Plan is to provide appropriate means of accessing land to prevent, fight, manage or contain bush fires. The document identifies a suitable</w:t>
      </w:r>
      <w:r>
        <w:rPr>
          <w:spacing w:val="-10"/>
        </w:rPr>
        <w:t> </w:t>
      </w:r>
      <w:r>
        <w:rPr/>
        <w:t>network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fire</w:t>
      </w:r>
      <w:r>
        <w:rPr>
          <w:spacing w:val="-10"/>
        </w:rPr>
        <w:t> </w:t>
      </w:r>
      <w:r>
        <w:rPr/>
        <w:t>trails</w:t>
      </w:r>
      <w:r>
        <w:rPr>
          <w:spacing w:val="-9"/>
        </w:rPr>
        <w:t> </w:t>
      </w:r>
      <w:r>
        <w:rPr/>
        <w:t>across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Bush</w:t>
      </w:r>
      <w:r>
        <w:rPr>
          <w:spacing w:val="-9"/>
        </w:rPr>
        <w:t> </w:t>
      </w:r>
      <w:r>
        <w:rPr/>
        <w:t>Fire</w:t>
      </w:r>
      <w:r>
        <w:rPr>
          <w:spacing w:val="-12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(BFMC)</w:t>
      </w:r>
      <w:r>
        <w:rPr>
          <w:spacing w:val="-8"/>
        </w:rPr>
        <w:t> </w:t>
      </w:r>
      <w:r>
        <w:rPr/>
        <w:t>area,</w:t>
      </w:r>
      <w:r>
        <w:rPr>
          <w:spacing w:val="-9"/>
        </w:rPr>
        <w:t> </w:t>
      </w:r>
      <w:r>
        <w:rPr/>
        <w:t>which includes both existing and proposed fire trails and access</w:t>
      </w:r>
      <w:r>
        <w:rPr>
          <w:spacing w:val="-21"/>
        </w:rPr>
        <w:t> </w:t>
      </w:r>
      <w:r>
        <w:rPr/>
        <w:t>points.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719"/>
        <w:jc w:val="both"/>
      </w:pPr>
      <w:bookmarkStart w:name="2 Relationship to other Section 52 Plans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R</w:t>
      </w:r>
      <w:r>
        <w:rPr/>
        <w:t>elationship to other Section 52</w:t>
      </w:r>
      <w:r>
        <w:rPr>
          <w:spacing w:val="-17"/>
        </w:rPr>
        <w:t> </w:t>
      </w:r>
      <w:r>
        <w:rPr/>
        <w:t>Plans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before="1"/>
        <w:ind w:left="119" w:right="117"/>
        <w:jc w:val="both"/>
        <w:rPr>
          <w:i/>
        </w:rPr>
      </w:pPr>
      <w:r>
        <w:rPr/>
        <w:t>Under Section 52 of the Act, each BFMC must prepare and submit to the Bush Fire Coordinating Committee a Bush Fire Risk Management Plan, a Plan of Operations, and a FAFT Plan. These BFMC planning documents should complement each other, however, where there are inconsistencies between a FAFT Plan and the Bush Fire Risk Management Plan, the FAFT Plan prevails in accordance with Section 59A of the Act</w:t>
      </w:r>
      <w:r>
        <w:rPr>
          <w:i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719"/>
        <w:jc w:val="both"/>
      </w:pPr>
      <w:bookmarkStart w:name="3 Existing Fire Trail Network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/>
        <w:t>E</w:t>
      </w:r>
      <w:r>
        <w:rPr/>
        <w:t>xisting Fire Trail</w:t>
      </w:r>
      <w:r>
        <w:rPr>
          <w:spacing w:val="-11"/>
        </w:rPr>
        <w:t> </w:t>
      </w:r>
      <w:r>
        <w:rPr/>
        <w:t>Network</w:t>
      </w:r>
    </w:p>
    <w:p>
      <w:pPr>
        <w:pStyle w:val="BodyText"/>
        <w:spacing w:before="251"/>
        <w:ind w:left="120" w:hanging="1"/>
      </w:pPr>
      <w:r>
        <w:rPr/>
        <w:t>The existing fire trail network was utilised in identifying the strategic, tactical and other tracks</w:t>
      </w:r>
      <w:bookmarkStart w:name="4 Proposed Fire Trail Network" w:id="16"/>
      <w:bookmarkEnd w:id="16"/>
      <w:r>
        <w:rPr/>
      </w:r>
      <w:bookmarkStart w:name="_bookmark5" w:id="17"/>
      <w:bookmarkEnd w:id="17"/>
      <w:r>
        <w:rPr/>
      </w:r>
      <w:r>
        <w:rPr/>
        <w:t> within the landscape.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719"/>
        <w:jc w:val="both"/>
      </w:pPr>
      <w:r>
        <w:rPr/>
        <w:t>Proposed Fire Trail</w:t>
      </w:r>
      <w:r>
        <w:rPr>
          <w:spacing w:val="-10"/>
        </w:rPr>
        <w:t> </w:t>
      </w:r>
      <w:r>
        <w:rPr/>
        <w:t>Network</w:t>
      </w:r>
    </w:p>
    <w:p>
      <w:pPr>
        <w:pStyle w:val="BodyText"/>
        <w:spacing w:before="251"/>
        <w:ind w:left="120"/>
        <w:jc w:val="both"/>
      </w:pPr>
      <w:r>
        <w:rPr/>
        <w:t>In identifying the proposed fire trail network, the BFMC considered the following factors: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59"/>
        <w:jc w:val="both"/>
        <w:rPr>
          <w:sz w:val="22"/>
        </w:rPr>
      </w:pPr>
      <w:r>
        <w:rPr>
          <w:sz w:val="22"/>
        </w:rPr>
        <w:t>Public road</w:t>
      </w:r>
      <w:r>
        <w:rPr>
          <w:spacing w:val="-7"/>
          <w:sz w:val="22"/>
        </w:rPr>
        <w:t> </w:t>
      </w:r>
      <w:r>
        <w:rPr>
          <w:sz w:val="22"/>
        </w:rPr>
        <w:t>network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59"/>
        <w:jc w:val="both"/>
        <w:rPr>
          <w:sz w:val="22"/>
        </w:rPr>
      </w:pPr>
      <w:r>
        <w:rPr>
          <w:sz w:val="22"/>
        </w:rPr>
        <w:t>Linkages between fire trail and public road</w:t>
      </w:r>
      <w:r>
        <w:rPr>
          <w:spacing w:val="-14"/>
          <w:sz w:val="22"/>
        </w:rPr>
        <w:t> </w:t>
      </w:r>
      <w:r>
        <w:rPr>
          <w:sz w:val="22"/>
        </w:rPr>
        <w:t>network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Fire Trail importance to the</w:t>
      </w:r>
      <w:r>
        <w:rPr>
          <w:spacing w:val="-12"/>
          <w:sz w:val="22"/>
        </w:rPr>
        <w:t> </w:t>
      </w:r>
      <w:r>
        <w:rPr>
          <w:sz w:val="22"/>
        </w:rPr>
        <w:t>BFMC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Fire trails which extend into neighbouring</w:t>
      </w:r>
      <w:r>
        <w:rPr>
          <w:spacing w:val="-14"/>
          <w:sz w:val="22"/>
        </w:rPr>
        <w:t> </w:t>
      </w:r>
      <w:r>
        <w:rPr>
          <w:sz w:val="22"/>
        </w:rPr>
        <w:t>BFMCs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Operational</w:t>
      </w:r>
      <w:r>
        <w:rPr>
          <w:spacing w:val="-6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Ability to provide operational</w:t>
      </w:r>
      <w:r>
        <w:rPr>
          <w:spacing w:val="-10"/>
          <w:sz w:val="22"/>
        </w:rPr>
        <w:t> </w:t>
      </w:r>
      <w:r>
        <w:rPr>
          <w:sz w:val="22"/>
        </w:rPr>
        <w:t>support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Native title</w:t>
      </w:r>
      <w:r>
        <w:rPr>
          <w:spacing w:val="-8"/>
          <w:sz w:val="22"/>
        </w:rPr>
        <w:t> </w:t>
      </w:r>
      <w:r>
        <w:rPr>
          <w:sz w:val="22"/>
        </w:rPr>
        <w:t>claims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Aboriginal cultural heritage such as Aboriginal places and Aboriginal</w:t>
      </w:r>
      <w:r>
        <w:rPr>
          <w:spacing w:val="-22"/>
          <w:sz w:val="22"/>
        </w:rPr>
        <w:t> </w:t>
      </w:r>
      <w:r>
        <w:rPr>
          <w:sz w:val="22"/>
        </w:rPr>
        <w:t>sites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Cultural heritage items and places including state, national and world heritage</w:t>
      </w:r>
      <w:r>
        <w:rPr>
          <w:spacing w:val="-28"/>
          <w:sz w:val="22"/>
        </w:rPr>
        <w:t> </w:t>
      </w:r>
      <w:r>
        <w:rPr>
          <w:sz w:val="22"/>
        </w:rPr>
        <w:t>properties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Natural heritage</w:t>
      </w:r>
      <w:r>
        <w:rPr>
          <w:spacing w:val="-7"/>
          <w:sz w:val="22"/>
        </w:rPr>
        <w:t> </w:t>
      </w:r>
      <w:r>
        <w:rPr>
          <w:sz w:val="22"/>
        </w:rPr>
        <w:t>values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119" w:hanging="360"/>
        <w:jc w:val="left"/>
        <w:rPr>
          <w:sz w:val="22"/>
        </w:rPr>
      </w:pPr>
      <w:r>
        <w:rPr>
          <w:sz w:val="22"/>
        </w:rPr>
        <w:t>Declared wilderness areas, various SEPP and other areas of outstanding biodiversity values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1" w:after="0"/>
        <w:ind w:left="479" w:right="0" w:hanging="360"/>
        <w:jc w:val="both"/>
        <w:rPr>
          <w:sz w:val="22"/>
        </w:rPr>
      </w:pPr>
      <w:r>
        <w:rPr>
          <w:sz w:val="22"/>
        </w:rPr>
        <w:t>Fire season and associated weather</w:t>
      </w:r>
      <w:r>
        <w:rPr>
          <w:spacing w:val="-13"/>
          <w:sz w:val="22"/>
        </w:rPr>
        <w:t> </w:t>
      </w:r>
      <w:r>
        <w:rPr>
          <w:sz w:val="22"/>
        </w:rPr>
        <w:t>patterns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8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Fire</w:t>
      </w:r>
      <w:r>
        <w:rPr>
          <w:spacing w:val="-3"/>
          <w:sz w:val="22"/>
        </w:rPr>
        <w:t> </w:t>
      </w:r>
      <w:r>
        <w:rPr>
          <w:sz w:val="22"/>
        </w:rPr>
        <w:t>season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9" w:lineRule="exact" w:before="0" w:after="0"/>
        <w:ind w:left="479" w:right="0" w:hanging="360"/>
        <w:jc w:val="both"/>
        <w:rPr>
          <w:sz w:val="22"/>
        </w:rPr>
      </w:pPr>
      <w:r>
        <w:rPr>
          <w:sz w:val="22"/>
        </w:rPr>
        <w:t>Fire history and ignition</w:t>
      </w:r>
      <w:r>
        <w:rPr>
          <w:spacing w:val="-9"/>
          <w:sz w:val="22"/>
        </w:rPr>
        <w:t> </w:t>
      </w:r>
      <w:r>
        <w:rPr>
          <w:sz w:val="22"/>
        </w:rPr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8449" w:val="left" w:leader="none"/>
        </w:tabs>
        <w:spacing w:before="93"/>
        <w:ind w:left="120"/>
        <w:rPr>
          <w:b/>
        </w:rPr>
      </w:pPr>
      <w:r>
        <w:rPr/>
        <w:t>Fire Access and Fire</w:t>
      </w:r>
      <w:r>
        <w:rPr>
          <w:spacing w:val="-7"/>
        </w:rPr>
        <w:t> </w:t>
      </w:r>
      <w:r>
        <w:rPr/>
        <w:t>Trail</w:t>
      </w:r>
      <w:r>
        <w:rPr>
          <w:spacing w:val="-2"/>
        </w:rPr>
        <w:t> </w:t>
      </w:r>
      <w:r>
        <w:rPr/>
        <w:t>Plan</w:t>
        <w:tab/>
        <w:t>Page</w:t>
      </w:r>
      <w:r>
        <w:rPr>
          <w:spacing w:val="-3"/>
        </w:rPr>
        <w:t> </w:t>
      </w:r>
      <w:r>
        <w:rPr>
          <w:b/>
        </w:rPr>
        <w:t>1</w:t>
      </w:r>
    </w:p>
    <w:p>
      <w:pPr>
        <w:spacing w:after="0"/>
        <w:sectPr>
          <w:pgSz w:w="11910" w:h="16840"/>
          <w:pgMar w:top="1440" w:bottom="2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9" w:lineRule="exact" w:before="80" w:after="0"/>
        <w:ind w:left="479" w:right="0" w:hanging="360"/>
        <w:jc w:val="left"/>
        <w:rPr>
          <w:sz w:val="22"/>
        </w:rPr>
      </w:pPr>
      <w:r>
        <w:rPr>
          <w:sz w:val="22"/>
        </w:rPr>
        <w:t>Known fire</w:t>
      </w:r>
      <w:r>
        <w:rPr>
          <w:spacing w:val="-5"/>
          <w:sz w:val="22"/>
        </w:rPr>
        <w:t> </w:t>
      </w:r>
      <w:r>
        <w:rPr>
          <w:sz w:val="22"/>
        </w:rPr>
        <w:t>paths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60"/>
        <w:jc w:val="left"/>
        <w:rPr>
          <w:sz w:val="22"/>
        </w:rPr>
      </w:pPr>
      <w:r>
        <w:rPr>
          <w:sz w:val="22"/>
        </w:rPr>
        <w:t>Alternate fire suppression</w:t>
      </w:r>
      <w:r>
        <w:rPr>
          <w:spacing w:val="-13"/>
          <w:sz w:val="22"/>
        </w:rPr>
        <w:t> </w:t>
      </w:r>
      <w:r>
        <w:rPr>
          <w:sz w:val="22"/>
        </w:rPr>
        <w:t>strategies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60"/>
        <w:jc w:val="left"/>
        <w:rPr>
          <w:sz w:val="22"/>
        </w:rPr>
      </w:pP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use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60"/>
        <w:jc w:val="left"/>
        <w:rPr>
          <w:sz w:val="22"/>
        </w:rPr>
      </w:pPr>
      <w:r>
        <w:rPr>
          <w:sz w:val="22"/>
        </w:rPr>
        <w:t>Tenure (eg: private land, aboriginal land</w:t>
      </w:r>
      <w:r>
        <w:rPr>
          <w:spacing w:val="-11"/>
          <w:sz w:val="22"/>
        </w:rPr>
        <w:t> </w:t>
      </w:r>
      <w:r>
        <w:rPr>
          <w:sz w:val="22"/>
        </w:rPr>
        <w:t>claims)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60"/>
        <w:jc w:val="left"/>
        <w:rPr>
          <w:sz w:val="22"/>
        </w:rPr>
      </w:pPr>
      <w:r>
        <w:rPr>
          <w:sz w:val="22"/>
        </w:rPr>
        <w:t>Suitability of terrain for</w:t>
      </w:r>
      <w:r>
        <w:rPr>
          <w:spacing w:val="-11"/>
          <w:sz w:val="22"/>
        </w:rPr>
        <w:t> </w:t>
      </w:r>
      <w:r>
        <w:rPr>
          <w:sz w:val="22"/>
        </w:rPr>
        <w:t>construction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99" w:hanging="360"/>
        <w:jc w:val="left"/>
        <w:rPr>
          <w:sz w:val="22"/>
        </w:rPr>
      </w:pPr>
      <w:r>
        <w:rPr>
          <w:sz w:val="22"/>
        </w:rPr>
        <w:t>Engineering constraints and design solutions to avoid environmental harm and safety</w:t>
      </w:r>
      <w:bookmarkStart w:name="5 Schedule of Identified Fire Trails" w:id="18"/>
      <w:bookmarkEnd w:id="18"/>
      <w:r>
        <w:rPr>
          <w:sz w:val="22"/>
        </w:rPr>
      </w:r>
      <w:bookmarkStart w:name="_bookmark6" w:id="19"/>
      <w:bookmarkEnd w:id="19"/>
      <w:r>
        <w:rPr>
          <w:sz w:val="22"/>
        </w:rPr>
      </w:r>
      <w:r>
        <w:rPr>
          <w:sz w:val="22"/>
        </w:rPr>
        <w:t> hazards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386" w:right="0" w:hanging="266"/>
        <w:jc w:val="left"/>
      </w:pPr>
      <w:r>
        <w:rPr/>
        <w:t>Schedule of Identified Fire</w:t>
      </w:r>
      <w:r>
        <w:rPr>
          <w:spacing w:val="-16"/>
        </w:rPr>
        <w:t> </w:t>
      </w:r>
      <w:r>
        <w:rPr/>
        <w:t>Trails</w:t>
      </w:r>
    </w:p>
    <w:p>
      <w:pPr>
        <w:pStyle w:val="BodyText"/>
        <w:spacing w:before="252"/>
        <w:ind w:left="120" w:right="147" w:hanging="1"/>
      </w:pPr>
      <w:r>
        <w:rPr/>
        <w:t>In accordance with the </w:t>
      </w:r>
      <w:r>
        <w:rPr>
          <w:i/>
        </w:rPr>
        <w:t>Fire Trail Standards, </w:t>
      </w:r>
      <w:r>
        <w:rPr/>
        <w:t>a FAFT Plan shall have a Schedule of Identified Fire Trails (see Table 1) which must detail the following: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59"/>
        <w:jc w:val="left"/>
        <w:rPr>
          <w:sz w:val="22"/>
        </w:rPr>
      </w:pPr>
      <w:r>
        <w:rPr>
          <w:sz w:val="22"/>
        </w:rPr>
        <w:t>Name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3" w:after="0"/>
        <w:ind w:left="479" w:right="0" w:hanging="359"/>
        <w:jc w:val="left"/>
        <w:rPr>
          <w:sz w:val="22"/>
        </w:rPr>
      </w:pPr>
      <w:r>
        <w:rPr>
          <w:sz w:val="22"/>
        </w:rPr>
        <w:t>Identifier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4" w:after="0"/>
        <w:ind w:left="479" w:right="0" w:hanging="360"/>
        <w:jc w:val="left"/>
        <w:rPr>
          <w:sz w:val="22"/>
        </w:rPr>
      </w:pPr>
      <w:r>
        <w:rPr>
          <w:sz w:val="22"/>
        </w:rPr>
        <w:t>Category (strategic or</w:t>
      </w:r>
      <w:r>
        <w:rPr>
          <w:spacing w:val="-9"/>
          <w:sz w:val="22"/>
        </w:rPr>
        <w:t> </w:t>
      </w:r>
      <w:r>
        <w:rPr>
          <w:sz w:val="22"/>
        </w:rPr>
        <w:t>tactical)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3" w:after="0"/>
        <w:ind w:left="479" w:right="0" w:hanging="360"/>
        <w:jc w:val="left"/>
        <w:rPr>
          <w:sz w:val="22"/>
        </w:rPr>
      </w:pPr>
      <w:r>
        <w:rPr>
          <w:sz w:val="22"/>
        </w:rPr>
        <w:t>Status (registered, designated</w:t>
      </w:r>
      <w:r>
        <w:rPr>
          <w:spacing w:val="-10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4" w:after="0"/>
        <w:ind w:left="479" w:right="0" w:hanging="360"/>
        <w:jc w:val="left"/>
        <w:rPr>
          <w:sz w:val="22"/>
        </w:rPr>
      </w:pPr>
      <w:r>
        <w:rPr>
          <w:sz w:val="22"/>
        </w:rPr>
        <w:t>Vehicle carrying capacity</w:t>
      </w:r>
      <w:r>
        <w:rPr>
          <w:spacing w:val="-13"/>
          <w:sz w:val="22"/>
        </w:rPr>
        <w:t> </w:t>
      </w:r>
      <w:r>
        <w:rPr>
          <w:sz w:val="22"/>
        </w:rPr>
        <w:t>(VCC)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3" w:after="0"/>
        <w:ind w:left="479" w:right="0" w:hanging="360"/>
        <w:jc w:val="left"/>
        <w:rPr>
          <w:sz w:val="22"/>
        </w:rPr>
      </w:pPr>
      <w:r>
        <w:rPr>
          <w:sz w:val="22"/>
        </w:rPr>
        <w:t>Proposed fire</w:t>
      </w:r>
      <w:r>
        <w:rPr>
          <w:spacing w:val="-7"/>
          <w:sz w:val="22"/>
        </w:rPr>
        <w:t> </w:t>
      </w:r>
      <w:r>
        <w:rPr>
          <w:sz w:val="22"/>
        </w:rPr>
        <w:t>trails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4" w:after="0"/>
        <w:ind w:left="479" w:right="0" w:hanging="360"/>
        <w:jc w:val="left"/>
        <w:rPr>
          <w:sz w:val="22"/>
        </w:rPr>
      </w:pPr>
      <w:r>
        <w:rPr>
          <w:sz w:val="22"/>
        </w:rPr>
        <w:t>Current fire trail</w:t>
      </w:r>
      <w:r>
        <w:rPr>
          <w:spacing w:val="-9"/>
          <w:sz w:val="22"/>
        </w:rPr>
        <w:t> </w:t>
      </w:r>
      <w:r>
        <w:rPr>
          <w:sz w:val="22"/>
        </w:rPr>
        <w:t>condition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3" w:after="0"/>
        <w:ind w:left="479" w:right="0" w:hanging="360"/>
        <w:jc w:val="left"/>
        <w:rPr>
          <w:sz w:val="22"/>
        </w:rPr>
      </w:pPr>
      <w:r>
        <w:rPr>
          <w:sz w:val="22"/>
        </w:rPr>
        <w:t>Responsible agency;</w:t>
      </w:r>
      <w:r>
        <w:rPr>
          <w:spacing w:val="-8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3" w:after="0"/>
        <w:ind w:left="479" w:right="0" w:hanging="360"/>
        <w:jc w:val="left"/>
        <w:rPr>
          <w:sz w:val="22"/>
        </w:rPr>
      </w:pPr>
      <w:r>
        <w:rPr>
          <w:sz w:val="22"/>
        </w:rPr>
        <w:t>Other matters as determined by the NSW RFS</w:t>
      </w:r>
      <w:r>
        <w:rPr>
          <w:spacing w:val="-19"/>
          <w:sz w:val="22"/>
        </w:rPr>
        <w:t> </w:t>
      </w:r>
      <w:r>
        <w:rPr>
          <w:sz w:val="22"/>
        </w:rPr>
        <w:t>Commissioner.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449" w:val="left" w:leader="none"/>
        </w:tabs>
        <w:spacing w:before="93"/>
        <w:ind w:left="120"/>
        <w:rPr>
          <w:b/>
        </w:rPr>
      </w:pPr>
      <w:r>
        <w:rPr/>
        <w:t>Fire Access and Fire</w:t>
      </w:r>
      <w:r>
        <w:rPr>
          <w:spacing w:val="-7"/>
        </w:rPr>
        <w:t> </w:t>
      </w:r>
      <w:r>
        <w:rPr/>
        <w:t>Trail</w:t>
      </w:r>
      <w:r>
        <w:rPr>
          <w:spacing w:val="-2"/>
        </w:rPr>
        <w:t> </w:t>
      </w:r>
      <w:r>
        <w:rPr/>
        <w:t>Plan</w:t>
        <w:tab/>
        <w:t>Page</w:t>
      </w:r>
      <w:r>
        <w:rPr>
          <w:spacing w:val="-3"/>
        </w:rPr>
        <w:t> </w:t>
      </w:r>
      <w:r>
        <w:rPr>
          <w:b/>
        </w:rPr>
        <w:t>2</w:t>
      </w:r>
    </w:p>
    <w:p>
      <w:pPr>
        <w:spacing w:after="0"/>
        <w:sectPr>
          <w:pgSz w:w="11910" w:h="16840"/>
          <w:pgMar w:top="1340" w:bottom="280" w:left="1320" w:right="1340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bottom="280" w:left="1340" w:right="1040"/>
        </w:sectPr>
      </w:pPr>
    </w:p>
    <w:p>
      <w:pPr>
        <w:pStyle w:val="BodyText"/>
        <w:spacing w:before="93"/>
        <w:ind w:left="100"/>
      </w:pPr>
      <w:r>
        <w:rPr/>
        <w:pict>
          <v:line style="position:absolute;mso-position-horizontal-relative:page;mso-position-vertical-relative:paragraph;z-index:1216" from="171.873291pt,18.44162pt" to="172.678478pt,18.44162pt" stroked="true" strokeweight="0pt" strokecolor="#d5d5d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40" from="311.170563pt,18.441742pt" to="311.97575pt,18.441742pt" stroked="true" strokeweight="0pt" strokecolor="#d5d5d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365.1185pt,18.441803pt" to="365.923687pt,18.441803pt" stroked="true" strokeweight="0pt" strokecolor="#d5d5d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88" from="456.909393pt,18.441864pt" to="457.714581pt,18.441864pt" stroked="true" strokeweight="0pt" strokecolor="#d5d5d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12" from="636.466309pt,18.441925pt" to="637.271496pt,18.441925pt" stroked="true" strokeweight="0pt" strokecolor="#d5d5d5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416407">
            <wp:simplePos x="0" y="0"/>
            <wp:positionH relativeFrom="page">
              <wp:posOffset>1098845</wp:posOffset>
            </wp:positionH>
            <wp:positionV relativeFrom="paragraph">
              <wp:posOffset>243386</wp:posOffset>
            </wp:positionV>
            <wp:extent cx="831846" cy="762702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46" cy="76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.85pt;height:.1pt;mso-position-horizontal-relative:char;mso-position-vertical-relative:line" coordorigin="0,0" coordsize="17,2">
            <v:line style="position:absolute" from="0,0" to="16,0" stroked="true" strokeweight="0pt" strokecolor="#d5d5d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782.2052pt;margin-top:18.454441pt;width:1.2pt;height:.75pt;mso-position-horizontal-relative:page;mso-position-vertical-relative:paragraph;z-index:1072;mso-wrap-distance-left:0;mso-wrap-distance-right:0" coordorigin="15644,369" coordsize="24,15">
            <v:line style="position:absolute" from="15644,369" to="15660,369" stroked="true" strokeweight="0pt" strokecolor="#d5d5d5">
              <v:stroke dashstyle="solid"/>
            </v:line>
            <v:line style="position:absolute" from="15660,369" to="15660,369" stroked="true" strokeweight="0pt" strokecolor="#d5d5d5">
              <v:stroke dashstyle="solid"/>
            </v:line>
            <v:line style="position:absolute" from="15660,377" to="15660,377" stroked="true" strokeweight=".722646pt" strokecolor="#d5d5d5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096;mso-wrap-distance-left:0;mso-wrap-distance-right:0" from="229.041672pt,18.461370pt" to="229.846859pt,18.461370pt" stroked="true" strokeweight="0pt" strokecolor="#d5d5d5">
            <v:stroke dashstyle="solid"/>
            <w10:wrap type="topAndBottom"/>
          </v:line>
        </w:pict>
      </w:r>
      <w:r>
        <w:rPr/>
        <w:pict>
          <v:group style="position:absolute;margin-left:782.635132pt;margin-top:32.907494pt;width:.8pt;height:.75pt;mso-position-horizontal-relative:page;mso-position-vertical-relative:paragraph;z-index:1120;mso-wrap-distance-left:0;mso-wrap-distance-right:0" coordorigin="15653,658" coordsize="16,15">
            <v:line style="position:absolute" from="15660,658" to="15660,658" stroked="true" strokeweight="0pt" strokecolor="#d5d5d5">
              <v:stroke dashstyle="solid"/>
            </v:line>
            <v:line style="position:absolute" from="15660,666" to="15660,666" stroked="true" strokeweight=".722646pt" strokecolor="#d5d5d5">
              <v:stroke dashstyle="solid"/>
            </v:line>
            <w10:wrap type="topAndBottom"/>
          </v:group>
        </w:pict>
      </w:r>
      <w:r>
        <w:rPr/>
        <w:pict>
          <v:group style="position:absolute;margin-left:228.680191pt;margin-top:47.366863pt;width:1.55pt;height:.75pt;mso-position-horizontal-relative:page;mso-position-vertical-relative:paragraph;z-index:1144;mso-wrap-distance-left:0;mso-wrap-distance-right:0" coordorigin="4574,947" coordsize="31,15">
            <v:shape style="position:absolute;left:4573;top:947;width:31;height:15" type="#_x0000_t75" stroked="false">
              <v:imagedata r:id="rId7" o:title=""/>
            </v:shape>
            <v:shape style="position:absolute;left:4573;top:947;width:31;height:15" type="#_x0000_t75" stroked="false">
              <v:imagedata r:id="rId7" o:title=""/>
            </v:shape>
            <w10:wrap type="topAndBottom"/>
          </v:group>
        </w:pict>
      </w:r>
      <w:r>
        <w:rPr/>
        <w:pict>
          <v:group style="position:absolute;margin-left:782.635132pt;margin-top:47.360546pt;width:.8pt;height:.75pt;mso-position-horizontal-relative:page;mso-position-vertical-relative:paragraph;z-index:1168;mso-wrap-distance-left:0;mso-wrap-distance-right:0" coordorigin="15653,947" coordsize="16,15">
            <v:line style="position:absolute" from="15660,947" to="15660,947" stroked="true" strokeweight="0pt" strokecolor="#d5d5d5">
              <v:stroke dashstyle="solid"/>
            </v:line>
            <v:line style="position:absolute" from="15660,955" to="15660,955" stroked="true" strokeweight=".722646pt" strokecolor="#d5d5d5">
              <v:stroke dashstyle="solid"/>
            </v:line>
            <w10:wrap type="topAndBottom"/>
          </v:group>
        </w:pict>
      </w:r>
      <w:r>
        <w:rPr/>
        <w:br w:type="column"/>
      </w:r>
      <w:r>
        <w:rPr>
          <w:sz w:val="28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b/>
          <w:sz w:val="27"/>
        </w:rPr>
      </w:pPr>
      <w:r>
        <w:rPr>
          <w:b/>
          <w:w w:val="115"/>
          <w:sz w:val="27"/>
        </w:rPr>
        <w:t>BFMC Schedule of Identified Fire Trails</w:t>
      </w:r>
    </w:p>
    <w:p>
      <w:pPr>
        <w:pStyle w:val="BodyText"/>
        <w:spacing w:line="20" w:lineRule="exact"/>
        <w:ind w:left="12170"/>
        <w:rPr>
          <w:sz w:val="2"/>
        </w:rPr>
      </w:pPr>
      <w:r>
        <w:rPr>
          <w:sz w:val="2"/>
        </w:rPr>
        <w:pict>
          <v:group style="width:.8pt;height:.75pt;mso-position-horizontal-relative:char;mso-position-vertical-relative:line" coordorigin="0,0" coordsize="16,15">
            <v:line style="position:absolute" from="8,0" to="8,0" stroked="true" strokeweight="0pt" strokecolor="#d5d5d5">
              <v:stroke dashstyle="solid"/>
            </v:line>
            <v:line style="position:absolute" from="8,8" to="8,8" stroked="true" strokeweight=".722646pt" strokecolor="#d5d5d5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700" w:bottom="280" w:left="1340" w:right="1040"/>
          <w:cols w:num="2" w:equalWidth="0">
            <w:col w:w="1701" w:space="441"/>
            <w:col w:w="12318"/>
          </w:cols>
        </w:sect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143"/>
        <w:gridCol w:w="1643"/>
        <w:gridCol w:w="1079"/>
        <w:gridCol w:w="1836"/>
        <w:gridCol w:w="3591"/>
        <w:gridCol w:w="2915"/>
      </w:tblGrid>
      <w:tr>
        <w:trPr>
          <w:trHeight w:val="260" w:hRule="atLeast"/>
        </w:trPr>
        <w:tc>
          <w:tcPr>
            <w:tcW w:w="19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Fire  Trail Name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Identifier</w:t>
            </w:r>
          </w:p>
        </w:tc>
        <w:tc>
          <w:tcPr>
            <w:tcW w:w="16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Classification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VCC</w:t>
            </w:r>
          </w:p>
        </w:tc>
        <w:tc>
          <w:tcPr>
            <w:tcW w:w="1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Existing / New</w:t>
            </w:r>
          </w:p>
        </w:tc>
        <w:tc>
          <w:tcPr>
            <w:tcW w:w="35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spacing w:val="2"/>
                <w:w w:val="115"/>
                <w:sz w:val="18"/>
              </w:rPr>
              <w:t>Trail </w:t>
            </w:r>
            <w:r>
              <w:rPr>
                <w:b/>
                <w:w w:val="115"/>
                <w:sz w:val="18"/>
              </w:rPr>
              <w:t>Condition </w:t>
            </w:r>
            <w:r>
              <w:rPr>
                <w:b/>
                <w:spacing w:val="5"/>
                <w:w w:val="115"/>
                <w:sz w:val="18"/>
              </w:rPr>
              <w:t>at </w:t>
            </w:r>
            <w:r>
              <w:rPr>
                <w:b/>
                <w:w w:val="115"/>
                <w:sz w:val="18"/>
              </w:rPr>
              <w:t>FAFT</w:t>
            </w:r>
            <w:r>
              <w:rPr>
                <w:b/>
                <w:spacing w:val="50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Approval</w:t>
            </w:r>
          </w:p>
        </w:tc>
        <w:tc>
          <w:tcPr>
            <w:tcW w:w="2915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DADADA"/>
          </w:tcPr>
          <w:p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Responsible  land manager</w:t>
            </w:r>
          </w:p>
        </w:tc>
      </w:tr>
      <w:tr>
        <w:trPr>
          <w:trHeight w:val="260" w:hRule="atLeast"/>
        </w:trPr>
        <w:tc>
          <w:tcPr>
            <w:tcW w:w="199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13295" w:val="left" w:leader="none"/>
        </w:tabs>
        <w:spacing w:before="93"/>
        <w:ind w:left="100"/>
        <w:rPr>
          <w:b/>
        </w:rPr>
      </w:pPr>
      <w:r>
        <w:rPr/>
        <w:t>Fire Access and Fire</w:t>
      </w:r>
      <w:r>
        <w:rPr>
          <w:spacing w:val="-7"/>
        </w:rPr>
        <w:t> </w:t>
      </w:r>
      <w:r>
        <w:rPr/>
        <w:t>Trail</w:t>
      </w:r>
      <w:r>
        <w:rPr>
          <w:spacing w:val="-2"/>
        </w:rPr>
        <w:t> </w:t>
      </w:r>
      <w:r>
        <w:rPr/>
        <w:t>Plan</w:t>
        <w:tab/>
        <w:t>Page</w:t>
      </w:r>
      <w:r>
        <w:rPr>
          <w:spacing w:val="-3"/>
        </w:rPr>
        <w:t> </w:t>
      </w:r>
      <w:r>
        <w:rPr>
          <w:b/>
        </w:rPr>
        <w:t>3</w:t>
      </w:r>
    </w:p>
    <w:p>
      <w:pPr>
        <w:spacing w:after="0"/>
        <w:sectPr>
          <w:type w:val="continuous"/>
          <w:pgSz w:w="16840" w:h="11910" w:orient="landscape"/>
          <w:pgMar w:top="700" w:bottom="280" w:left="1340" w:right="1040"/>
        </w:sectPr>
      </w:pPr>
    </w:p>
    <w:p>
      <w:pPr>
        <w:pStyle w:val="Heading1"/>
        <w:numPr>
          <w:ilvl w:val="0"/>
          <w:numId w:val="2"/>
        </w:numPr>
        <w:tabs>
          <w:tab w:pos="387" w:val="left" w:leader="none"/>
        </w:tabs>
        <w:spacing w:line="240" w:lineRule="auto" w:before="60" w:after="0"/>
        <w:ind w:left="386" w:right="0" w:hanging="266"/>
        <w:jc w:val="left"/>
      </w:pPr>
      <w:bookmarkStart w:name="6 Fire Access and Fire Trails Plan - Map" w:id="20"/>
      <w:bookmarkEnd w:id="20"/>
      <w:r>
        <w:rPr>
          <w:b w:val="0"/>
        </w:rPr>
      </w:r>
      <w:bookmarkStart w:name="_bookmark7" w:id="21"/>
      <w:bookmarkEnd w:id="21"/>
      <w:r>
        <w:rPr>
          <w:b w:val="0"/>
        </w:rPr>
      </w:r>
      <w:bookmarkStart w:name="_bookmark7" w:id="22"/>
      <w:bookmarkEnd w:id="22"/>
      <w:r>
        <w:rPr/>
        <w:t>F</w:t>
      </w:r>
      <w:r>
        <w:rPr/>
        <w:t>ire Access and Fire Trails Plan -</w:t>
      </w:r>
      <w:r>
        <w:rPr>
          <w:spacing w:val="-15"/>
        </w:rPr>
        <w:t> </w:t>
      </w:r>
      <w:r>
        <w:rPr/>
        <w:t>Map</w:t>
      </w:r>
    </w:p>
    <w:p>
      <w:pPr>
        <w:spacing w:before="252"/>
        <w:ind w:left="120" w:right="0" w:firstLine="0"/>
        <w:jc w:val="left"/>
        <w:rPr>
          <w:sz w:val="22"/>
        </w:rPr>
      </w:pPr>
      <w:r>
        <w:rPr>
          <w:sz w:val="22"/>
        </w:rPr>
        <w:t>In accordance with the </w:t>
      </w:r>
      <w:r>
        <w:rPr>
          <w:i/>
          <w:sz w:val="22"/>
        </w:rPr>
        <w:t>Fire Trail Standards</w:t>
      </w:r>
      <w:r>
        <w:rPr>
          <w:sz w:val="22"/>
        </w:rPr>
        <w:t>, a FAFT Plan shows: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59"/>
        <w:jc w:val="left"/>
        <w:rPr>
          <w:sz w:val="22"/>
        </w:rPr>
      </w:pPr>
      <w:r>
        <w:rPr>
          <w:sz w:val="22"/>
        </w:rPr>
        <w:t>A base layer containing all existing vehicular roads, tracks and</w:t>
      </w:r>
      <w:r>
        <w:rPr>
          <w:spacing w:val="-19"/>
          <w:sz w:val="22"/>
        </w:rPr>
        <w:t> </w:t>
      </w:r>
      <w:r>
        <w:rPr>
          <w:sz w:val="22"/>
        </w:rPr>
        <w:t>trails;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79" w:right="0" w:hanging="359"/>
        <w:jc w:val="left"/>
        <w:rPr>
          <w:sz w:val="22"/>
        </w:rPr>
      </w:pPr>
      <w:r>
        <w:rPr>
          <w:sz w:val="22"/>
        </w:rPr>
        <w:t>The identified fire trail network</w:t>
      </w:r>
      <w:r>
        <w:rPr>
          <w:spacing w:val="-12"/>
          <w:sz w:val="22"/>
        </w:rPr>
        <w:t> </w:t>
      </w:r>
      <w:r>
        <w:rPr>
          <w:sz w:val="22"/>
        </w:rPr>
        <w:t>comprising: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1200" w:val="left" w:leader="none"/>
        </w:tabs>
        <w:spacing w:line="262" w:lineRule="exact" w:before="0" w:after="0"/>
        <w:ind w:left="1199" w:right="0" w:hanging="360"/>
        <w:jc w:val="left"/>
        <w:rPr>
          <w:sz w:val="22"/>
        </w:rPr>
      </w:pPr>
      <w:r>
        <w:rPr>
          <w:sz w:val="22"/>
        </w:rPr>
        <w:t>Existing registered fire</w:t>
      </w:r>
      <w:r>
        <w:rPr>
          <w:spacing w:val="-10"/>
          <w:sz w:val="22"/>
        </w:rPr>
        <w:t> </w:t>
      </w:r>
      <w:r>
        <w:rPr>
          <w:sz w:val="22"/>
        </w:rPr>
        <w:t>trails;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1200" w:val="left" w:leader="none"/>
        </w:tabs>
        <w:spacing w:line="253" w:lineRule="exact" w:before="0" w:after="0"/>
        <w:ind w:left="1199" w:right="0" w:hanging="360"/>
        <w:jc w:val="left"/>
        <w:rPr>
          <w:sz w:val="22"/>
        </w:rPr>
      </w:pPr>
      <w:r>
        <w:rPr>
          <w:sz w:val="22"/>
        </w:rPr>
        <w:t>Existing designated fire</w:t>
      </w:r>
      <w:r>
        <w:rPr>
          <w:spacing w:val="-11"/>
          <w:sz w:val="22"/>
        </w:rPr>
        <w:t> </w:t>
      </w:r>
      <w:r>
        <w:rPr>
          <w:sz w:val="22"/>
        </w:rPr>
        <w:t>trails;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1200" w:val="left" w:leader="none"/>
        </w:tabs>
        <w:spacing w:line="253" w:lineRule="exact" w:before="0" w:after="0"/>
        <w:ind w:left="1199" w:right="0" w:hanging="360"/>
        <w:jc w:val="left"/>
        <w:rPr>
          <w:sz w:val="22"/>
        </w:rPr>
      </w:pPr>
      <w:r>
        <w:rPr>
          <w:sz w:val="22"/>
        </w:rPr>
        <w:t>Fire trails (new or existing) recommended for designation;</w:t>
      </w:r>
      <w:r>
        <w:rPr>
          <w:spacing w:val="-18"/>
          <w:sz w:val="22"/>
        </w:rPr>
        <w:t> </w:t>
      </w:r>
      <w:r>
        <w:rPr>
          <w:sz w:val="22"/>
        </w:rPr>
        <w:t>and,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37" w:lineRule="auto" w:before="0" w:after="0"/>
        <w:ind w:left="479" w:right="388" w:hanging="360"/>
        <w:jc w:val="left"/>
        <w:rPr>
          <w:sz w:val="22"/>
        </w:rPr>
      </w:pPr>
      <w:r>
        <w:rPr>
          <w:sz w:val="22"/>
        </w:rPr>
        <w:t>Other fire access ways, such as existing roads, tracks and trails that may be of use for fire management, but do not form part of the fire trail</w:t>
      </w:r>
      <w:r>
        <w:rPr>
          <w:spacing w:val="-17"/>
          <w:sz w:val="22"/>
        </w:rPr>
        <w:t> </w:t>
      </w:r>
      <w:r>
        <w:rPr>
          <w:sz w:val="22"/>
        </w:rPr>
        <w:t>network.</w:t>
      </w:r>
    </w:p>
    <w:p>
      <w:pPr>
        <w:pStyle w:val="BodyText"/>
        <w:spacing w:before="6"/>
      </w:pPr>
    </w:p>
    <w:p>
      <w:pPr>
        <w:pStyle w:val="BodyText"/>
        <w:ind w:left="119"/>
      </w:pPr>
      <w:r>
        <w:rPr/>
        <w:t>These are shown on the map</w:t>
      </w:r>
      <w:r>
        <w:rPr>
          <w:color w:val="FF0000"/>
        </w:rPr>
        <w:t>(s) </w:t>
      </w:r>
      <w:r>
        <w:rPr/>
        <w:t>in Figure</w:t>
      </w:r>
      <w:r>
        <w:rPr>
          <w:color w:val="FF0000"/>
        </w:rPr>
        <w:t>(s) X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Figure</w:t>
      </w:r>
      <w:r>
        <w:rPr>
          <w:color w:val="FF0000"/>
        </w:rPr>
        <w:t>(s)</w:t>
      </w:r>
    </w:p>
    <w:p>
      <w:pPr>
        <w:pStyle w:val="BodyText"/>
        <w:spacing w:before="19"/>
        <w:ind w:left="119"/>
      </w:pPr>
      <w:r>
        <w:rPr/>
        <w:t>Map</w:t>
      </w:r>
      <w:r>
        <w:rPr>
          <w:color w:val="FF0000"/>
        </w:rPr>
        <w:t>(s) </w:t>
      </w:r>
      <w:r>
        <w:rPr/>
        <w:t>of Identified Fire Trails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3"/>
        <w:spacing w:before="1"/>
      </w:pPr>
      <w:r>
        <w:rPr/>
        <w:t>Attachments</w:t>
      </w:r>
    </w:p>
    <w:p>
      <w:pPr>
        <w:pStyle w:val="BodyText"/>
        <w:spacing w:before="19"/>
        <w:ind w:left="119"/>
      </w:pPr>
      <w:r>
        <w:rPr/>
        <w:t>1.   Review of submissions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3"/>
      </w:pPr>
      <w:r>
        <w:rPr/>
        <w:t>Related Documents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8" w:after="0"/>
        <w:ind w:left="479" w:right="0" w:hanging="360"/>
        <w:jc w:val="left"/>
        <w:rPr>
          <w:sz w:val="22"/>
        </w:rPr>
      </w:pPr>
      <w:r>
        <w:rPr>
          <w:sz w:val="22"/>
        </w:rPr>
        <w:t>Treatment</w:t>
      </w:r>
      <w:r>
        <w:rPr>
          <w:spacing w:val="-4"/>
          <w:sz w:val="22"/>
        </w:rPr>
        <w:t> </w:t>
      </w:r>
      <w:r>
        <w:rPr>
          <w:sz w:val="22"/>
        </w:rPr>
        <w:t>Register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8" w:after="0"/>
        <w:ind w:left="479" w:right="0" w:hanging="360"/>
        <w:jc w:val="left"/>
        <w:rPr>
          <w:sz w:val="22"/>
        </w:rPr>
      </w:pPr>
      <w:r>
        <w:rPr>
          <w:sz w:val="22"/>
        </w:rPr>
        <w:t>Public Register of Fire</w:t>
      </w:r>
      <w:r>
        <w:rPr>
          <w:spacing w:val="-10"/>
          <w:sz w:val="22"/>
        </w:rPr>
        <w:t> </w:t>
      </w:r>
      <w:r>
        <w:rPr>
          <w:sz w:val="22"/>
        </w:rPr>
        <w:t>Trails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449" w:val="left" w:leader="none"/>
        </w:tabs>
        <w:spacing w:before="93"/>
        <w:ind w:left="120"/>
        <w:rPr>
          <w:b/>
        </w:rPr>
      </w:pPr>
      <w:r>
        <w:rPr/>
        <w:t>Fire Access and Fire</w:t>
      </w:r>
      <w:r>
        <w:rPr>
          <w:spacing w:val="-7"/>
        </w:rPr>
        <w:t> </w:t>
      </w:r>
      <w:r>
        <w:rPr/>
        <w:t>Trail</w:t>
      </w:r>
      <w:r>
        <w:rPr>
          <w:spacing w:val="-2"/>
        </w:rPr>
        <w:t> </w:t>
      </w:r>
      <w:r>
        <w:rPr/>
        <w:t>Plan</w:t>
        <w:tab/>
        <w:t>Page</w:t>
      </w:r>
      <w:r>
        <w:rPr>
          <w:spacing w:val="-3"/>
        </w:rPr>
        <w:t> </w:t>
      </w:r>
      <w:r>
        <w:rPr>
          <w:b/>
        </w:rPr>
        <w:t>4</w:t>
      </w:r>
    </w:p>
    <w:sectPr>
      <w:pgSz w:w="11910" w:h="16840"/>
      <w:pgMar w:top="14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o"/>
      <w:lvlJc w:val="left"/>
      <w:pPr>
        <w:ind w:left="1199" w:hanging="360"/>
      </w:pPr>
      <w:rPr>
        <w:rFonts w:hint="default" w:ascii="Courier New" w:hAnsi="Courier New" w:eastAsia="Courier New" w:cs="Courier New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209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hint="default" w:ascii="Arial" w:hAnsi="Arial" w:eastAsia="Arial" w:cs="Arial"/>
        <w:b/>
        <w:bCs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52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1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0" w:hanging="44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999" w:hanging="66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916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2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8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5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1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3" w:hanging="6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9"/>
      <w:ind w:left="559" w:hanging="440"/>
    </w:pPr>
    <w:rPr>
      <w:rFonts w:ascii="Arial" w:hAnsi="Arial" w:eastAsia="Arial" w:cs="Arial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spacing w:before="118"/>
      <w:ind w:left="999" w:hanging="660"/>
    </w:pPr>
    <w:rPr>
      <w:rFonts w:ascii="Arial" w:hAnsi="Arial" w:eastAsia="Arial" w:cs="Arial"/>
      <w:b/>
      <w:bCs/>
      <w:sz w:val="22"/>
      <w:szCs w:val="22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839" w:hanging="719"/>
      <w:jc w:val="both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40" w:hanging="720"/>
      <w:jc w:val="both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ionac</dc:creator>
  <dcterms:created xsi:type="dcterms:W3CDTF">2018-03-29T11:01:09Z</dcterms:created>
  <dcterms:modified xsi:type="dcterms:W3CDTF">2018-03-29T11:01:09Z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2018-03-29T00:00:00Z</vt:filetime>
  </property>
</Properties>
</file>